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/>
        <w:drawing>
          <wp:inline distB="0" distL="0" distR="0" distT="0">
            <wp:extent cx="2812415" cy="127635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b/>
          <w:sz w:val="40"/>
          <w:szCs w:val="40"/>
        </w:rPr>
        <w:t>BANDO DI ISCRIZIONE CORTOLOVERE 2015 – COMUNICATO STAMPA</w:t>
      </w:r>
    </w:p>
    <w:p>
      <w:pPr>
        <w:pStyle w:val="style0"/>
        <w:jc w:val="center"/>
      </w:pPr>
      <w:r>
        <w:rPr/>
        <w:drawing>
          <wp:inline distB="0" distL="0" distR="0" distT="0">
            <wp:extent cx="6120130" cy="351345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b/>
          <w:sz w:val="24"/>
          <w:szCs w:val="24"/>
        </w:rPr>
        <w:t>cortoLovere: 18 edizioni all’insegna del talento e della qualità – cortoLovere</w:t>
      </w:r>
      <w:r>
        <w:rPr>
          <w:sz w:val="24"/>
          <w:szCs w:val="24"/>
        </w:rPr>
        <w:t xml:space="preserve"> è uno dei festival del cortometraggio più antichi d’Italia: inaugurato per la prima volta 18 anni fa, ha avuto nel corso della sua storia presidenti di giuria del calibro di </w:t>
      </w:r>
      <w:r>
        <w:rPr>
          <w:b/>
          <w:sz w:val="24"/>
          <w:szCs w:val="24"/>
        </w:rPr>
        <w:t>Silvio Orlando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Lina Wertmuller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Laura Morante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Luigi Lo Cascio</w:t>
      </w:r>
      <w:r>
        <w:rPr>
          <w:sz w:val="24"/>
          <w:szCs w:val="24"/>
        </w:rPr>
        <w:t xml:space="preserve">. Solo l’anno scorso, con la presenza del regista </w:t>
      </w:r>
      <w:r>
        <w:rPr>
          <w:b/>
          <w:sz w:val="24"/>
          <w:szCs w:val="24"/>
        </w:rPr>
        <w:t>Silvio Soldini</w:t>
      </w:r>
      <w:r>
        <w:rPr>
          <w:sz w:val="24"/>
          <w:szCs w:val="24"/>
        </w:rPr>
        <w:t xml:space="preserve">, il festival di Lovere ha registrato l’ennesimo successo di partecipazioni: oltre 300 iscrizioni al concorso, e migliaia di presenze. Presidente onorario della competizione e autore del logo ufficiale è </w:t>
      </w:r>
      <w:r>
        <w:rPr>
          <w:b/>
          <w:sz w:val="24"/>
          <w:szCs w:val="24"/>
        </w:rPr>
        <w:t>Bruno Bozzetto</w:t>
      </w:r>
      <w:r>
        <w:rPr>
          <w:sz w:val="24"/>
          <w:szCs w:val="24"/>
        </w:rPr>
        <w:t xml:space="preserve">, rinomato maestro del cinema italiano. La direzione artistica di questa edizione 2015 è affidata a </w:t>
      </w:r>
      <w:r>
        <w:rPr>
          <w:b/>
          <w:sz w:val="24"/>
          <w:szCs w:val="24"/>
        </w:rPr>
        <w:t>Matteo Lanfranchi</w:t>
      </w:r>
      <w:r>
        <w:rPr>
          <w:sz w:val="24"/>
          <w:szCs w:val="24"/>
        </w:rPr>
        <w:t>.</w:t>
      </w:r>
    </w:p>
    <w:p>
      <w:pPr>
        <w:pStyle w:val="style0"/>
        <w:jc w:val="both"/>
      </w:pPr>
      <w:r>
        <w:rPr>
          <w:b/>
          <w:sz w:val="24"/>
          <w:szCs w:val="24"/>
        </w:rPr>
        <w:t xml:space="preserve">cortoLovere 2015: il bando – </w:t>
      </w:r>
      <w:r>
        <w:rPr>
          <w:sz w:val="24"/>
          <w:szCs w:val="24"/>
        </w:rPr>
        <w:t xml:space="preserve">È stato pubblicato il bando ufficiale per partecipare alla 18° edizione del festival internazionale del cortometraggio di cortoLovere, che si tiene come ogni anno a Lovere, in provincia di Bergamo. Il bando è consultabile sul sito ufficiale del festival nella sezione “iscrizione film”: </w:t>
      </w:r>
      <w:hyperlink r:id="rId4">
        <w:r>
          <w:rPr>
            <w:rStyle w:val="style16"/>
            <w:sz w:val="24"/>
            <w:szCs w:val="24"/>
          </w:rPr>
          <w:t>http://www.cortolovere.it/iscrizione-film/</w:t>
        </w:r>
      </w:hyperlink>
      <w:r>
        <w:rPr>
          <w:sz w:val="24"/>
          <w:szCs w:val="24"/>
        </w:rPr>
        <w:t>.</w:t>
      </w:r>
    </w:p>
    <w:p>
      <w:pPr>
        <w:pStyle w:val="style0"/>
        <w:jc w:val="both"/>
      </w:pPr>
      <w:r>
        <w:rPr>
          <w:b/>
          <w:sz w:val="24"/>
          <w:szCs w:val="24"/>
        </w:rPr>
        <w:t>cortoLovere: perché il cortometraggio</w:t>
      </w:r>
      <w:r>
        <w:rPr>
          <w:sz w:val="24"/>
          <w:szCs w:val="24"/>
        </w:rPr>
        <w:t xml:space="preserve"> – L’obiettivo del festival di cortoLovere è di premiare i talenti dell’audiovisivo. Il cortometraggio, tra i format più diffusi e famosi, è la prova perfetta per testare le abilità dei partecipanti del Festival. Ogni anno centinaia di cortometraggi vengono inviati da tutto il mondo: brevi, intensi, più articolati; storie di paesi lontani e d’Italia, di ragazzi e di anziani, di uomini e di donne. La magia del cinema raccolta in pochi minuti di pura emozione.</w:t>
      </w:r>
    </w:p>
    <w:p>
      <w:pPr>
        <w:pStyle w:val="style0"/>
        <w:jc w:val="both"/>
      </w:pPr>
      <w:r>
        <w:rPr>
          <w:b/>
          <w:sz w:val="24"/>
          <w:szCs w:val="24"/>
        </w:rPr>
        <w:t>Lovere, tra le montagne e il lago –</w:t>
      </w:r>
      <w:bookmarkStart w:id="0" w:name="_GoBack"/>
      <w:bookmarkEnd w:id="0"/>
      <w:r>
        <w:rPr>
          <w:sz w:val="24"/>
          <w:szCs w:val="24"/>
        </w:rPr>
        <w:t xml:space="preserve"> Il festival Internazionale di cortoLovere si tiene come ogni anno nella stupenda cittadina di Lovere: incastonata tra le Prealpi Orobie e bagnata dalle acque del Lago di Iseo. A circa due ore da Milano, è un luogo isolato e incontaminato, tuttavia facilmente raggiungibile e posizionato in prossimità con il confine francese, oltre il quale il cortometraggio è da anni seguito e prodotto dalle major cinematografiche.</w:t>
      </w:r>
    </w:p>
    <w:p>
      <w:pPr>
        <w:pStyle w:val="style0"/>
      </w:pPr>
      <w:r>
        <w:rPr>
          <w:b/>
          <w:sz w:val="24"/>
          <w:szCs w:val="24"/>
        </w:rPr>
      </w:r>
    </w:p>
    <w:p>
      <w:pPr>
        <w:pStyle w:val="style0"/>
        <w:jc w:val="right"/>
      </w:pPr>
      <w:r>
        <w:rPr>
          <w:b/>
          <w:sz w:val="18"/>
          <w:szCs w:val="18"/>
        </w:rPr>
        <w:t>Contatti ufficio stampa</w:t>
        <w:br/>
        <w:t xml:space="preserve">E-mail: </w:t>
      </w:r>
      <w:hyperlink r:id="rId5">
        <w:r>
          <w:rPr>
            <w:rStyle w:val="style16"/>
            <w:b/>
            <w:sz w:val="18"/>
            <w:szCs w:val="18"/>
          </w:rPr>
          <w:t>press@cortolovere.it</w:t>
        </w:r>
      </w:hyperlink>
      <w:r>
        <w:rPr>
          <w:b/>
          <w:sz w:val="18"/>
          <w:szCs w:val="18"/>
        </w:rPr>
        <w:br/>
        <w:t>Cell. 328 540 45 92 (Gianmaria Tammaro)</w:t>
        <w:br/>
        <w:t xml:space="preserve">Sito ufficiale: </w:t>
      </w:r>
      <w:hyperlink r:id="rId6">
        <w:r>
          <w:rPr>
            <w:rStyle w:val="style16"/>
            <w:b/>
            <w:sz w:val="18"/>
            <w:szCs w:val="18"/>
          </w:rPr>
          <w:t>www.cortolovere.it</w:t>
        </w:r>
      </w:hyperlink>
      <w:r>
        <w:rPr>
          <w:b/>
          <w:sz w:val="18"/>
          <w:szCs w:val="18"/>
        </w:rPr>
        <w:br/>
        <w:t xml:space="preserve">Pagina facebook: </w:t>
      </w:r>
      <w:hyperlink r:id="rId7">
        <w:r>
          <w:rPr>
            <w:rStyle w:val="style16"/>
            <w:b/>
            <w:sz w:val="18"/>
            <w:szCs w:val="18"/>
          </w:rPr>
          <w:t>https://www.facebook.com/cortoLovere</w:t>
        </w:r>
      </w:hyperlink>
    </w:p>
    <w:p>
      <w:pPr>
        <w:pStyle w:val="style0"/>
        <w:jc w:val="right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basedOn w:val="style15"/>
    <w:next w:val="style16"/>
    <w:rPr>
      <w:color w:val="0563C1"/>
      <w:u w:val="single"/>
      <w:lang w:bidi="zxx-" w:eastAsia="zxx-" w:val="zxx-"/>
    </w:rPr>
  </w:style>
  <w:style w:styleId="style17" w:type="paragraph">
    <w:name w:val="Intestazione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Corpo del testo"/>
    <w:basedOn w:val="style0"/>
    <w:next w:val="style18"/>
    <w:pPr>
      <w:spacing w:after="120" w:before="0"/>
      <w:contextualSpacing w:val="false"/>
    </w:pPr>
    <w:rPr/>
  </w:style>
  <w:style w:styleId="style19" w:type="paragraph">
    <w:name w:val="Elenco"/>
    <w:basedOn w:val="style18"/>
    <w:next w:val="style19"/>
    <w:pPr/>
    <w:rPr/>
  </w:style>
  <w:style w:styleId="style20" w:type="paragraph">
    <w:name w:val="Didascalia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cortolovere.it/iscrizione-film/" TargetMode="External"/><Relationship Id="rId5" Type="http://schemas.openxmlformats.org/officeDocument/2006/relationships/hyperlink" Target="mailto:press@cortolovere.it" TargetMode="External"/><Relationship Id="rId6" Type="http://schemas.openxmlformats.org/officeDocument/2006/relationships/hyperlink" Target="http://www.cortolovere.it/" TargetMode="External"/><Relationship Id="rId7" Type="http://schemas.openxmlformats.org/officeDocument/2006/relationships/hyperlink" Target="https://www.facebook.com/cortoLovere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2015-03-12T18:21:00.00Z</dcterms:created>
  <dc:creator>barbajan _</dc:creator>
  <cp:lastModifiedBy>barbajan _</cp:lastModifiedBy>
  <dcterms:modified xsi:type="dcterms:W3CDTF">2015-03-13T09:14:00.00Z</dcterms:modified>
  <cp:revision>2</cp:revision>
</cp:coreProperties>
</file>